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28"/>
          <w:szCs w:val="28"/>
          <w:highlight w:val="white"/>
        </w:rPr>
      </w:pPr>
      <w:r w:rsidDel="00000000" w:rsidR="00000000" w:rsidRPr="00000000">
        <w:rPr>
          <w:rFonts w:ascii="Arial" w:cs="Arial" w:eastAsia="Arial" w:hAnsi="Arial"/>
          <w:b w:val="1"/>
          <w:color w:val="000000"/>
          <w:sz w:val="28"/>
          <w:szCs w:val="28"/>
          <w:highlight w:val="white"/>
          <w:rtl w:val="0"/>
        </w:rPr>
        <w:t xml:space="preserve">HUAWEI FreeClip</w:t>
      </w:r>
      <w:r w:rsidDel="00000000" w:rsidR="00000000" w:rsidRPr="00000000">
        <w:rPr>
          <w:rFonts w:ascii="Arial" w:cs="Arial" w:eastAsia="Arial" w:hAnsi="Arial"/>
          <w:b w:val="1"/>
          <w:sz w:val="28"/>
          <w:szCs w:val="28"/>
          <w:highlight w:val="white"/>
          <w:rtl w:val="0"/>
        </w:rPr>
        <w:t xml:space="preserve">:</w:t>
      </w:r>
      <w:r w:rsidDel="00000000" w:rsidR="00000000" w:rsidRPr="00000000">
        <w:rPr>
          <w:rFonts w:ascii="Arial" w:cs="Arial" w:eastAsia="Arial" w:hAnsi="Arial"/>
          <w:b w:val="1"/>
          <w:color w:val="000000"/>
          <w:sz w:val="28"/>
          <w:szCs w:val="28"/>
          <w:highlight w:val="white"/>
          <w:rtl w:val="0"/>
        </w:rPr>
        <w:t xml:space="preserve"> Los primeros audífonos open-ear de Huawei</w:t>
      </w:r>
      <w:r w:rsidDel="00000000" w:rsidR="00000000" w:rsidRPr="00000000">
        <w:rPr>
          <w:rFonts w:ascii="Arial" w:cs="Arial" w:eastAsia="Arial" w:hAnsi="Arial"/>
          <w:b w:val="1"/>
          <w:sz w:val="28"/>
          <w:szCs w:val="28"/>
          <w:highlight w:val="white"/>
          <w:rtl w:val="0"/>
        </w:rPr>
        <w:t xml:space="preserve"> que parecen unos aros futuristas</w:t>
      </w:r>
    </w:p>
    <w:p w:rsidR="00000000" w:rsidDel="00000000" w:rsidP="00000000" w:rsidRDefault="00000000" w:rsidRPr="00000000" w14:paraId="00000002">
      <w:pPr>
        <w:jc w:val="center"/>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03">
      <w:pPr>
        <w:numPr>
          <w:ilvl w:val="0"/>
          <w:numId w:val="1"/>
        </w:numPr>
        <w:ind w:left="720" w:hanging="360"/>
        <w:jc w:val="center"/>
        <w:rPr>
          <w:rFonts w:ascii="Arial" w:cs="Arial" w:eastAsia="Arial" w:hAnsi="Arial"/>
          <w:i w:val="1"/>
          <w:sz w:val="22"/>
          <w:szCs w:val="22"/>
          <w:highlight w:val="white"/>
          <w:u w:val="none"/>
        </w:rPr>
      </w:pPr>
      <w:r w:rsidDel="00000000" w:rsidR="00000000" w:rsidRPr="00000000">
        <w:rPr>
          <w:rFonts w:ascii="Arial" w:cs="Arial" w:eastAsia="Arial" w:hAnsi="Arial"/>
          <w:i w:val="1"/>
          <w:color w:val="000000"/>
          <w:sz w:val="22"/>
          <w:szCs w:val="22"/>
          <w:highlight w:val="white"/>
          <w:rtl w:val="0"/>
        </w:rPr>
        <w:t xml:space="preserve">La tecnolog</w:t>
      </w:r>
      <w:r w:rsidDel="00000000" w:rsidR="00000000" w:rsidRPr="00000000">
        <w:rPr>
          <w:rFonts w:ascii="Arial" w:cs="Arial" w:eastAsia="Arial" w:hAnsi="Arial"/>
          <w:i w:val="1"/>
          <w:sz w:val="22"/>
          <w:szCs w:val="22"/>
          <w:highlight w:val="white"/>
          <w:rtl w:val="0"/>
        </w:rPr>
        <w:t xml:space="preserve">ía implementada en l</w:t>
      </w:r>
      <w:r w:rsidDel="00000000" w:rsidR="00000000" w:rsidRPr="00000000">
        <w:rPr>
          <w:rFonts w:ascii="Arial" w:cs="Arial" w:eastAsia="Arial" w:hAnsi="Arial"/>
          <w:i w:val="1"/>
          <w:color w:val="000000"/>
          <w:sz w:val="22"/>
          <w:szCs w:val="22"/>
          <w:highlight w:val="white"/>
          <w:rtl w:val="0"/>
        </w:rPr>
        <w:t xml:space="preserve">os nuevos HUAWEI FreeClip </w:t>
      </w:r>
      <w:r w:rsidDel="00000000" w:rsidR="00000000" w:rsidRPr="00000000">
        <w:rPr>
          <w:rFonts w:ascii="Arial" w:cs="Arial" w:eastAsia="Arial" w:hAnsi="Arial"/>
          <w:i w:val="1"/>
          <w:sz w:val="22"/>
          <w:szCs w:val="22"/>
          <w:highlight w:val="white"/>
          <w:rtl w:val="0"/>
        </w:rPr>
        <w:t xml:space="preserve">soluciona los problemas más comunes en este tipo de audífonos, como la fuga de sonido y la calidad acústica, a la vez que combina diseño y moda.</w:t>
      </w:r>
      <w:r w:rsidDel="00000000" w:rsidR="00000000" w:rsidRPr="00000000">
        <w:rPr>
          <w:rtl w:val="0"/>
        </w:rPr>
      </w:r>
    </w:p>
    <w:p w:rsidR="00000000" w:rsidDel="00000000" w:rsidP="00000000" w:rsidRDefault="00000000" w:rsidRPr="00000000" w14:paraId="00000004">
      <w:pPr>
        <w:jc w:val="center"/>
        <w:rPr>
          <w:rFonts w:ascii="Arial" w:cs="Arial" w:eastAsia="Arial" w:hAnsi="Arial"/>
          <w:i w:val="1"/>
          <w:color w:val="000000"/>
          <w:sz w:val="22"/>
          <w:szCs w:val="22"/>
          <w:highlight w:val="white"/>
        </w:rPr>
      </w:pPr>
      <w:r w:rsidDel="00000000" w:rsidR="00000000" w:rsidRPr="00000000">
        <w:rPr>
          <w:rtl w:val="0"/>
        </w:rPr>
      </w:r>
    </w:p>
    <w:p w:rsidR="00000000" w:rsidDel="00000000" w:rsidP="00000000" w:rsidRDefault="00000000" w:rsidRPr="00000000" w14:paraId="00000005">
      <w:pPr>
        <w:jc w:val="center"/>
        <w:rPr>
          <w:rFonts w:ascii="Arial" w:cs="Arial" w:eastAsia="Arial" w:hAnsi="Arial"/>
          <w:i w:val="1"/>
          <w:color w:val="000000"/>
          <w:sz w:val="22"/>
          <w:szCs w:val="22"/>
        </w:rPr>
      </w:pPr>
      <w:r w:rsidDel="00000000" w:rsidR="00000000" w:rsidRPr="00000000">
        <w:rPr>
          <w:rFonts w:ascii="Arial" w:cs="Arial" w:eastAsia="Arial" w:hAnsi="Arial"/>
          <w:color w:val="808080"/>
          <w:sz w:val="22"/>
          <w:szCs w:val="22"/>
        </w:rPr>
        <w:drawing>
          <wp:inline distB="0" distT="0" distL="0" distR="0">
            <wp:extent cx="5612130" cy="2839085"/>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12130" cy="283908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07">
      <w:pPr>
        <w:jc w:val="both"/>
        <w:rPr>
          <w:rFonts w:ascii="Arial" w:cs="Arial" w:eastAsia="Arial" w:hAnsi="Arial"/>
          <w:color w:val="000000"/>
          <w:sz w:val="22"/>
          <w:szCs w:val="22"/>
          <w:highlight w:val="white"/>
        </w:rPr>
      </w:pPr>
      <w:r w:rsidDel="00000000" w:rsidR="00000000" w:rsidRPr="00000000">
        <w:rPr>
          <w:rFonts w:ascii="Arial" w:cs="Arial" w:eastAsia="Arial" w:hAnsi="Arial"/>
          <w:sz w:val="22"/>
          <w:szCs w:val="22"/>
          <w:highlight w:val="white"/>
          <w:rtl w:val="0"/>
        </w:rPr>
        <w:t xml:space="preserve">Los audífonos open-ear se han vuelto grandes aliados de muchas personas en todo el mundo gracias a su comodidad y la libertad de movimiento que brindan al usuario. Sin embargo, suelen tener una importante fuga de sonido y su calidad acústica muchas veces deja mucho que desear debido a que no se introducen en el oído (de ahí su nombre open-ear u oído abierto). </w:t>
      </w:r>
      <w:r w:rsidDel="00000000" w:rsidR="00000000" w:rsidRPr="00000000">
        <w:rPr>
          <w:rtl w:val="0"/>
        </w:rPr>
      </w:r>
    </w:p>
    <w:p w:rsidR="00000000" w:rsidDel="00000000" w:rsidP="00000000" w:rsidRDefault="00000000" w:rsidRPr="00000000" w14:paraId="00000008">
      <w:pPr>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09">
      <w:pPr>
        <w:jc w:val="both"/>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Los HUAWEI FreeClip son los primeros audífonos open-ear de </w:t>
      </w:r>
      <w:r w:rsidDel="00000000" w:rsidR="00000000" w:rsidRPr="00000000">
        <w:rPr>
          <w:rFonts w:ascii="Arial" w:cs="Arial" w:eastAsia="Arial" w:hAnsi="Arial"/>
          <w:sz w:val="22"/>
          <w:szCs w:val="22"/>
          <w:highlight w:val="white"/>
          <w:rtl w:val="0"/>
        </w:rPr>
        <w:t xml:space="preserve">la marca</w:t>
      </w:r>
      <w:r w:rsidDel="00000000" w:rsidR="00000000" w:rsidRPr="00000000">
        <w:rPr>
          <w:rFonts w:ascii="Arial" w:cs="Arial" w:eastAsia="Arial" w:hAnsi="Arial"/>
          <w:color w:val="000000"/>
          <w:sz w:val="22"/>
          <w:szCs w:val="22"/>
          <w:highlight w:val="white"/>
          <w:rtl w:val="0"/>
        </w:rPr>
        <w:t xml:space="preserve"> y, aunque no son los primeros de su tipo en el mercado, llega</w:t>
      </w:r>
      <w:r w:rsidDel="00000000" w:rsidR="00000000" w:rsidRPr="00000000">
        <w:rPr>
          <w:rFonts w:ascii="Arial" w:cs="Arial" w:eastAsia="Arial" w:hAnsi="Arial"/>
          <w:sz w:val="22"/>
          <w:szCs w:val="22"/>
          <w:highlight w:val="white"/>
          <w:rtl w:val="0"/>
        </w:rPr>
        <w:t xml:space="preserve">n a solucionar los problemas más comunes al contar con</w:t>
      </w:r>
      <w:r w:rsidDel="00000000" w:rsidR="00000000" w:rsidRPr="00000000">
        <w:rPr>
          <w:rFonts w:ascii="Arial" w:cs="Arial" w:eastAsia="Arial" w:hAnsi="Arial"/>
          <w:color w:val="000000"/>
          <w:sz w:val="22"/>
          <w:szCs w:val="22"/>
          <w:highlight w:val="white"/>
          <w:rtl w:val="0"/>
        </w:rPr>
        <w:t xml:space="preserve"> tecnologías innovadoras para </w:t>
      </w:r>
      <w:r w:rsidDel="00000000" w:rsidR="00000000" w:rsidRPr="00000000">
        <w:rPr>
          <w:rFonts w:ascii="Arial" w:cs="Arial" w:eastAsia="Arial" w:hAnsi="Arial"/>
          <w:sz w:val="22"/>
          <w:szCs w:val="22"/>
          <w:highlight w:val="white"/>
          <w:rtl w:val="0"/>
        </w:rPr>
        <w:t xml:space="preserve">cumplir</w:t>
      </w:r>
      <w:r w:rsidDel="00000000" w:rsidR="00000000" w:rsidRPr="00000000">
        <w:rPr>
          <w:rFonts w:ascii="Arial" w:cs="Arial" w:eastAsia="Arial" w:hAnsi="Arial"/>
          <w:color w:val="000000"/>
          <w:sz w:val="22"/>
          <w:szCs w:val="22"/>
          <w:highlight w:val="white"/>
          <w:rtl w:val="0"/>
        </w:rPr>
        <w:t xml:space="preserve"> con los estándares de calidad acústica y ergonomía de Huawei. </w:t>
      </w:r>
    </w:p>
    <w:p w:rsidR="00000000" w:rsidDel="00000000" w:rsidP="00000000" w:rsidRDefault="00000000" w:rsidRPr="00000000" w14:paraId="0000000A">
      <w:pPr>
        <w:jc w:val="both"/>
        <w:rPr>
          <w:rFonts w:ascii="Arial" w:cs="Arial" w:eastAsia="Arial" w:hAnsi="Arial"/>
          <w:color w:val="000000"/>
          <w:sz w:val="22"/>
          <w:szCs w:val="22"/>
          <w:highlight w:val="white"/>
        </w:rPr>
      </w:pPr>
      <w:bookmarkStart w:colFirst="0" w:colLast="0" w:name="_heading=h.gjdgxs" w:id="0"/>
      <w:bookmarkEnd w:id="0"/>
      <w:r w:rsidDel="00000000" w:rsidR="00000000" w:rsidRPr="00000000">
        <w:rPr>
          <w:rtl w:val="0"/>
        </w:rPr>
      </w:r>
    </w:p>
    <w:p w:rsidR="00000000" w:rsidDel="00000000" w:rsidP="00000000" w:rsidRDefault="00000000" w:rsidRPr="00000000" w14:paraId="0000000B">
      <w:pPr>
        <w:jc w:val="both"/>
        <w:rPr>
          <w:rFonts w:ascii="Arial" w:cs="Arial" w:eastAsia="Arial" w:hAnsi="Arial"/>
          <w:b w:val="1"/>
          <w:color w:val="000000"/>
          <w:sz w:val="22"/>
          <w:szCs w:val="22"/>
          <w:highlight w:val="white"/>
        </w:rPr>
      </w:pPr>
      <w:r w:rsidDel="00000000" w:rsidR="00000000" w:rsidRPr="00000000">
        <w:rPr>
          <w:rFonts w:ascii="Arial" w:cs="Arial" w:eastAsia="Arial" w:hAnsi="Arial"/>
          <w:b w:val="1"/>
          <w:color w:val="000000"/>
          <w:sz w:val="22"/>
          <w:szCs w:val="22"/>
          <w:highlight w:val="white"/>
          <w:rtl w:val="0"/>
        </w:rPr>
        <w:t xml:space="preserve">Parecen unos piercings, pero son unos audífonos</w:t>
      </w:r>
    </w:p>
    <w:p w:rsidR="00000000" w:rsidDel="00000000" w:rsidP="00000000" w:rsidRDefault="00000000" w:rsidRPr="00000000" w14:paraId="0000000C">
      <w:pPr>
        <w:jc w:val="both"/>
        <w:rPr>
          <w:rFonts w:ascii="Arial" w:cs="Arial" w:eastAsia="Arial" w:hAnsi="Arial"/>
          <w:b w:val="1"/>
          <w:color w:val="000000"/>
          <w:sz w:val="22"/>
          <w:szCs w:val="22"/>
          <w:highlight w:val="white"/>
        </w:rPr>
      </w:pPr>
      <w:r w:rsidDel="00000000" w:rsidR="00000000" w:rsidRPr="00000000">
        <w:rPr>
          <w:rtl w:val="0"/>
        </w:rPr>
      </w:r>
    </w:p>
    <w:p w:rsidR="00000000" w:rsidDel="00000000" w:rsidP="00000000" w:rsidRDefault="00000000" w:rsidRPr="00000000" w14:paraId="0000000D">
      <w:pPr>
        <w:jc w:val="both"/>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Siguiendo la filosofía de diseño Fashion Forward que se estrenó con el HUAWEI WATCH GT 4, los HUAWEI FreeClip son los primeros audífonos de la firma que combinan armoniosamente la moda y la tecnología</w:t>
      </w:r>
      <w:r w:rsidDel="00000000" w:rsidR="00000000" w:rsidRPr="00000000">
        <w:rPr>
          <w:rFonts w:ascii="Arial" w:cs="Arial" w:eastAsia="Arial" w:hAnsi="Arial"/>
          <w:sz w:val="22"/>
          <w:szCs w:val="22"/>
          <w:highlight w:val="white"/>
          <w:rtl w:val="0"/>
        </w:rPr>
        <w:t xml:space="preserve">. Tanto así que </w:t>
      </w:r>
      <w:r w:rsidDel="00000000" w:rsidR="00000000" w:rsidRPr="00000000">
        <w:rPr>
          <w:rFonts w:ascii="Arial" w:cs="Arial" w:eastAsia="Arial" w:hAnsi="Arial"/>
          <w:color w:val="000000"/>
          <w:sz w:val="22"/>
          <w:szCs w:val="22"/>
          <w:highlight w:val="white"/>
          <w:rtl w:val="0"/>
        </w:rPr>
        <w:t xml:space="preserve">una vez que se colocan en los oídos, </w:t>
      </w:r>
      <w:r w:rsidDel="00000000" w:rsidR="00000000" w:rsidRPr="00000000">
        <w:rPr>
          <w:rFonts w:ascii="Arial" w:cs="Arial" w:eastAsia="Arial" w:hAnsi="Arial"/>
          <w:sz w:val="22"/>
          <w:szCs w:val="22"/>
          <w:highlight w:val="white"/>
          <w:rtl w:val="0"/>
        </w:rPr>
        <w:t xml:space="preserve">parecen</w:t>
      </w:r>
      <w:r w:rsidDel="00000000" w:rsidR="00000000" w:rsidRPr="00000000">
        <w:rPr>
          <w:rFonts w:ascii="Arial" w:cs="Arial" w:eastAsia="Arial" w:hAnsi="Arial"/>
          <w:color w:val="000000"/>
          <w:sz w:val="22"/>
          <w:szCs w:val="22"/>
          <w:highlight w:val="white"/>
          <w:rtl w:val="0"/>
        </w:rPr>
        <w:t xml:space="preserve"> un accesorio cool</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color w:val="000000"/>
          <w:sz w:val="22"/>
          <w:szCs w:val="22"/>
          <w:highlight w:val="white"/>
          <w:rtl w:val="0"/>
        </w:rPr>
        <w:t xml:space="preserve">para tu outfit, como lo serían un</w:t>
      </w:r>
      <w:r w:rsidDel="00000000" w:rsidR="00000000" w:rsidRPr="00000000">
        <w:rPr>
          <w:rFonts w:ascii="Arial" w:cs="Arial" w:eastAsia="Arial" w:hAnsi="Arial"/>
          <w:sz w:val="22"/>
          <w:szCs w:val="22"/>
          <w:highlight w:val="white"/>
          <w:rtl w:val="0"/>
        </w:rPr>
        <w:t xml:space="preserve"> hermoso par de </w:t>
      </w:r>
      <w:r w:rsidDel="00000000" w:rsidR="00000000" w:rsidRPr="00000000">
        <w:rPr>
          <w:rFonts w:ascii="Arial" w:cs="Arial" w:eastAsia="Arial" w:hAnsi="Arial"/>
          <w:color w:val="000000"/>
          <w:sz w:val="22"/>
          <w:szCs w:val="22"/>
          <w:highlight w:val="white"/>
          <w:rtl w:val="0"/>
        </w:rPr>
        <w:t xml:space="preserve">ar</w:t>
      </w:r>
      <w:r w:rsidDel="00000000" w:rsidR="00000000" w:rsidRPr="00000000">
        <w:rPr>
          <w:rFonts w:ascii="Arial" w:cs="Arial" w:eastAsia="Arial" w:hAnsi="Arial"/>
          <w:sz w:val="22"/>
          <w:szCs w:val="22"/>
          <w:highlight w:val="white"/>
          <w:rtl w:val="0"/>
        </w:rPr>
        <w:t xml:space="preserve">o</w:t>
      </w:r>
      <w:r w:rsidDel="00000000" w:rsidR="00000000" w:rsidRPr="00000000">
        <w:rPr>
          <w:rFonts w:ascii="Arial" w:cs="Arial" w:eastAsia="Arial" w:hAnsi="Arial"/>
          <w:color w:val="000000"/>
          <w:sz w:val="22"/>
          <w:szCs w:val="22"/>
          <w:highlight w:val="white"/>
          <w:rtl w:val="0"/>
        </w:rPr>
        <w:t xml:space="preserve">s o piercings. </w:t>
      </w:r>
    </w:p>
    <w:p w:rsidR="00000000" w:rsidDel="00000000" w:rsidP="00000000" w:rsidRDefault="00000000" w:rsidRPr="00000000" w14:paraId="0000000E">
      <w:pPr>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0F">
      <w:pPr>
        <w:spacing w:line="259" w:lineRule="auto"/>
        <w:jc w:val="both"/>
        <w:rPr>
          <w:rFonts w:ascii="Arial" w:cs="Arial" w:eastAsia="Arial" w:hAnsi="Arial"/>
          <w:sz w:val="22"/>
          <w:szCs w:val="22"/>
        </w:rPr>
      </w:pPr>
      <w:r w:rsidDel="00000000" w:rsidR="00000000" w:rsidRPr="00000000">
        <w:rPr>
          <w:rFonts w:ascii="Arial" w:cs="Arial" w:eastAsia="Arial" w:hAnsi="Arial"/>
          <w:color w:val="000000"/>
          <w:sz w:val="22"/>
          <w:szCs w:val="22"/>
          <w:highlight w:val="white"/>
          <w:rtl w:val="0"/>
        </w:rPr>
        <w:t xml:space="preserve">Su diseño es tan atractivo como innovador, y se compone de 3 partes esenciales:</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color w:val="000000"/>
          <w:sz w:val="22"/>
          <w:szCs w:val="22"/>
          <w:highlight w:val="white"/>
          <w:rtl w:val="0"/>
        </w:rPr>
        <w:t xml:space="preserve">el Módulo Central, la </w:t>
      </w:r>
      <w:r w:rsidDel="00000000" w:rsidR="00000000" w:rsidRPr="00000000">
        <w:rPr>
          <w:rFonts w:ascii="Arial" w:cs="Arial" w:eastAsia="Arial" w:hAnsi="Arial"/>
          <w:color w:val="000000"/>
          <w:sz w:val="22"/>
          <w:szCs w:val="22"/>
          <w:rtl w:val="0"/>
        </w:rPr>
        <w:t xml:space="preserve">Esfera </w:t>
      </w:r>
      <w:r w:rsidDel="00000000" w:rsidR="00000000" w:rsidRPr="00000000">
        <w:rPr>
          <w:rFonts w:ascii="Arial" w:cs="Arial" w:eastAsia="Arial" w:hAnsi="Arial"/>
          <w:color w:val="000000"/>
          <w:sz w:val="22"/>
          <w:szCs w:val="22"/>
          <w:highlight w:val="white"/>
          <w:rtl w:val="0"/>
        </w:rPr>
        <w:t xml:space="preserve">Acústica y el Puente C. </w:t>
      </w:r>
      <w:r w:rsidDel="00000000" w:rsidR="00000000" w:rsidRPr="00000000">
        <w:rPr>
          <w:rFonts w:ascii="Arial" w:cs="Arial" w:eastAsia="Arial" w:hAnsi="Arial"/>
          <w:sz w:val="22"/>
          <w:szCs w:val="22"/>
          <w:rtl w:val="0"/>
        </w:rPr>
        <w:t xml:space="preserve">El Módulo Central utiliza un diseño ergonómico en forma de un pequeño poroto que se amolda perfectamente a las diversas formas del oído humano. La Esfera Acústica está diseñada a partir de modelos reales de la concha auricular para conseguir un tamaño óptimo que no cause molestias ni tensión. </w:t>
      </w:r>
    </w:p>
    <w:p w:rsidR="00000000" w:rsidDel="00000000" w:rsidP="00000000" w:rsidRDefault="00000000" w:rsidRPr="00000000" w14:paraId="00000010">
      <w:pPr>
        <w:spacing w:line="259"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spacing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otro lado, el Puente C conecta el Módulo Central con la Esfera Acústica, pero no lo hace con un simple brazo, sino que incorpora un sensor adaptativo que aprende y ajusta la fuerza de sujeción del mecanismo de cierre, reduciendo la tensión en el cartílago de la oreja del usuario. </w:t>
      </w:r>
    </w:p>
    <w:p w:rsidR="00000000" w:rsidDel="00000000" w:rsidP="00000000" w:rsidRDefault="00000000" w:rsidRPr="00000000" w14:paraId="00000012">
      <w:pPr>
        <w:spacing w:line="259"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jc w:val="both"/>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Al final no importa el tamaño y forma de tu oreja, los HUAWEI FreeClip se ajustarán de la manera más cómoda posible</w:t>
      </w:r>
      <w:r w:rsidDel="00000000" w:rsidR="00000000" w:rsidRPr="00000000">
        <w:rPr>
          <w:rFonts w:ascii="Arial" w:cs="Arial" w:eastAsia="Arial" w:hAnsi="Arial"/>
          <w:sz w:val="22"/>
          <w:szCs w:val="22"/>
          <w:highlight w:val="white"/>
          <w:rtl w:val="0"/>
        </w:rPr>
        <w:t xml:space="preserve">. Esto permite </w:t>
      </w:r>
      <w:r w:rsidDel="00000000" w:rsidR="00000000" w:rsidRPr="00000000">
        <w:rPr>
          <w:rFonts w:ascii="Arial" w:cs="Arial" w:eastAsia="Arial" w:hAnsi="Arial"/>
          <w:color w:val="000000"/>
          <w:sz w:val="22"/>
          <w:szCs w:val="22"/>
          <w:highlight w:val="white"/>
          <w:rtl w:val="0"/>
        </w:rPr>
        <w:t xml:space="preserve">llevarlos durante horas sin sentir las clásicas molestias que sí están presentes en muchos audífonos TWS, los cuales deben retirarse cada cierto tiempo del oído para evitar la comezón, dolor, cansancio auricular y otros inconvenientes. </w:t>
      </w:r>
    </w:p>
    <w:p w:rsidR="00000000" w:rsidDel="00000000" w:rsidP="00000000" w:rsidRDefault="00000000" w:rsidRPr="00000000" w14:paraId="00000014">
      <w:pPr>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15">
      <w:pPr>
        <w:jc w:val="both"/>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De hecho, los HUAWEI FreeClip pueden ofrecer hasta 8 horas de uso con una sola carga, y si se combina con la batería del estuche</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color w:val="000000"/>
          <w:sz w:val="22"/>
          <w:szCs w:val="22"/>
          <w:highlight w:val="white"/>
          <w:rtl w:val="0"/>
        </w:rPr>
        <w:t xml:space="preserve">se pueden alcanzar hasta 32 horas de reproducción de música. </w:t>
      </w:r>
      <w:r w:rsidDel="00000000" w:rsidR="00000000" w:rsidRPr="00000000">
        <w:rPr>
          <w:rFonts w:ascii="Arial" w:cs="Arial" w:eastAsia="Arial" w:hAnsi="Arial"/>
          <w:sz w:val="22"/>
          <w:szCs w:val="22"/>
          <w:highlight w:val="white"/>
          <w:rtl w:val="0"/>
        </w:rPr>
        <w:t xml:space="preserve">Además, </w:t>
      </w:r>
      <w:r w:rsidDel="00000000" w:rsidR="00000000" w:rsidRPr="00000000">
        <w:rPr>
          <w:rFonts w:ascii="Arial" w:cs="Arial" w:eastAsia="Arial" w:hAnsi="Arial"/>
          <w:color w:val="000000"/>
          <w:sz w:val="22"/>
          <w:szCs w:val="22"/>
          <w:highlight w:val="white"/>
          <w:rtl w:val="0"/>
        </w:rPr>
        <w:t xml:space="preserve">una </w:t>
      </w:r>
      <w:r w:rsidDel="00000000" w:rsidR="00000000" w:rsidRPr="00000000">
        <w:rPr>
          <w:rFonts w:ascii="Arial" w:cs="Arial" w:eastAsia="Arial" w:hAnsi="Arial"/>
          <w:sz w:val="22"/>
          <w:szCs w:val="22"/>
          <w:highlight w:val="white"/>
          <w:rtl w:val="0"/>
        </w:rPr>
        <w:t xml:space="preserve">pequeña</w:t>
      </w:r>
      <w:r w:rsidDel="00000000" w:rsidR="00000000" w:rsidRPr="00000000">
        <w:rPr>
          <w:rFonts w:ascii="Arial" w:cs="Arial" w:eastAsia="Arial" w:hAnsi="Arial"/>
          <w:color w:val="000000"/>
          <w:sz w:val="22"/>
          <w:szCs w:val="22"/>
          <w:highlight w:val="white"/>
          <w:rtl w:val="0"/>
        </w:rPr>
        <w:t xml:space="preserve"> carga de 10 minutos es suficie</w:t>
      </w:r>
      <w:r w:rsidDel="00000000" w:rsidR="00000000" w:rsidRPr="00000000">
        <w:rPr>
          <w:rFonts w:ascii="Arial" w:cs="Arial" w:eastAsia="Arial" w:hAnsi="Arial"/>
          <w:sz w:val="22"/>
          <w:szCs w:val="22"/>
          <w:highlight w:val="white"/>
          <w:rtl w:val="0"/>
        </w:rPr>
        <w:t xml:space="preserve">nte </w:t>
      </w:r>
      <w:r w:rsidDel="00000000" w:rsidR="00000000" w:rsidRPr="00000000">
        <w:rPr>
          <w:rFonts w:ascii="Arial" w:cs="Arial" w:eastAsia="Arial" w:hAnsi="Arial"/>
          <w:color w:val="000000"/>
          <w:sz w:val="22"/>
          <w:szCs w:val="22"/>
          <w:highlight w:val="white"/>
          <w:rtl w:val="0"/>
        </w:rPr>
        <w:t xml:space="preserve">para conseguir 3 horas de reproducción, mientras que para conseguir el 100% de </w:t>
      </w:r>
      <w:r w:rsidDel="00000000" w:rsidR="00000000" w:rsidRPr="00000000">
        <w:rPr>
          <w:rFonts w:ascii="Arial" w:cs="Arial" w:eastAsia="Arial" w:hAnsi="Arial"/>
          <w:sz w:val="22"/>
          <w:szCs w:val="22"/>
          <w:highlight w:val="white"/>
          <w:rtl w:val="0"/>
        </w:rPr>
        <w:t xml:space="preserve">batería se necesitan solo 40 minutos</w:t>
      </w:r>
      <w:r w:rsidDel="00000000" w:rsidR="00000000" w:rsidRPr="00000000">
        <w:rPr>
          <w:rFonts w:ascii="Arial" w:cs="Arial" w:eastAsia="Arial" w:hAnsi="Arial"/>
          <w:color w:val="000000"/>
          <w:sz w:val="22"/>
          <w:szCs w:val="22"/>
          <w:highlight w:val="white"/>
          <w:rtl w:val="0"/>
        </w:rPr>
        <w:t xml:space="preserve"> dentro del estuche de carga. </w:t>
      </w:r>
    </w:p>
    <w:p w:rsidR="00000000" w:rsidDel="00000000" w:rsidP="00000000" w:rsidRDefault="00000000" w:rsidRPr="00000000" w14:paraId="00000016">
      <w:pPr>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17">
      <w:pPr>
        <w:jc w:val="both"/>
        <w:rPr>
          <w:rFonts w:ascii="Arial" w:cs="Arial" w:eastAsia="Arial" w:hAnsi="Arial"/>
          <w:sz w:val="22"/>
          <w:szCs w:val="22"/>
          <w:highlight w:val="white"/>
        </w:rPr>
      </w:pPr>
      <w:r w:rsidDel="00000000" w:rsidR="00000000" w:rsidRPr="00000000">
        <w:rPr>
          <w:rFonts w:ascii="Arial" w:cs="Arial" w:eastAsia="Arial" w:hAnsi="Arial"/>
          <w:color w:val="000000"/>
          <w:sz w:val="22"/>
          <w:szCs w:val="22"/>
          <w:highlight w:val="white"/>
          <w:rtl w:val="0"/>
        </w:rPr>
        <w:t xml:space="preserve">Por último, pero no menos importante, </w:t>
      </w:r>
      <w:r w:rsidDel="00000000" w:rsidR="00000000" w:rsidRPr="00000000">
        <w:rPr>
          <w:rFonts w:ascii="Arial" w:cs="Arial" w:eastAsia="Arial" w:hAnsi="Arial"/>
          <w:sz w:val="22"/>
          <w:szCs w:val="22"/>
          <w:highlight w:val="white"/>
          <w:rtl w:val="0"/>
        </w:rPr>
        <w:t xml:space="preserve">los auriculares </w:t>
      </w:r>
      <w:r w:rsidDel="00000000" w:rsidR="00000000" w:rsidRPr="00000000">
        <w:rPr>
          <w:rFonts w:ascii="Arial" w:cs="Arial" w:eastAsia="Arial" w:hAnsi="Arial"/>
          <w:color w:val="000000"/>
          <w:sz w:val="22"/>
          <w:szCs w:val="22"/>
          <w:highlight w:val="white"/>
          <w:rtl w:val="0"/>
        </w:rPr>
        <w:t xml:space="preserve">derecho e izquierdo de los HUAWEI FreeClip son exactamente iguales</w:t>
      </w:r>
      <w:r w:rsidDel="00000000" w:rsidR="00000000" w:rsidRPr="00000000">
        <w:rPr>
          <w:rFonts w:ascii="Arial" w:cs="Arial" w:eastAsia="Arial" w:hAnsi="Arial"/>
          <w:sz w:val="22"/>
          <w:szCs w:val="22"/>
          <w:highlight w:val="white"/>
          <w:rtl w:val="0"/>
        </w:rPr>
        <w:t xml:space="preserve"> y se ajustan automáticamente como audífono izquierdo y derecho cuando los metes al estuche de carga, o bien, cuando te los colocas en el oído. De esta manera se garantiza</w:t>
      </w:r>
      <w:r w:rsidDel="00000000" w:rsidR="00000000" w:rsidRPr="00000000">
        <w:rPr>
          <w:rFonts w:ascii="Arial" w:cs="Arial" w:eastAsia="Arial" w:hAnsi="Arial"/>
          <w:color w:val="000000"/>
          <w:sz w:val="22"/>
          <w:szCs w:val="22"/>
          <w:highlight w:val="white"/>
          <w:rtl w:val="0"/>
        </w:rPr>
        <w:t xml:space="preserve"> que siempre puedas disfrutar de una configuración estéreo correcta</w:t>
      </w:r>
      <w:r w:rsidDel="00000000" w:rsidR="00000000" w:rsidRPr="00000000">
        <w:rPr>
          <w:rFonts w:ascii="Arial" w:cs="Arial" w:eastAsia="Arial" w:hAnsi="Arial"/>
          <w:sz w:val="22"/>
          <w:szCs w:val="22"/>
          <w:highlight w:val="white"/>
          <w:rtl w:val="0"/>
        </w:rPr>
        <w:t xml:space="preserve"> sin problemas.</w:t>
      </w:r>
    </w:p>
    <w:p w:rsidR="00000000" w:rsidDel="00000000" w:rsidP="00000000" w:rsidRDefault="00000000" w:rsidRPr="00000000" w14:paraId="00000018">
      <w:pPr>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19">
      <w:pPr>
        <w:jc w:val="both"/>
        <w:rPr>
          <w:rFonts w:ascii="Arial" w:cs="Arial" w:eastAsia="Arial" w:hAnsi="Arial"/>
          <w:b w:val="1"/>
          <w:color w:val="000000"/>
          <w:sz w:val="22"/>
          <w:szCs w:val="22"/>
          <w:highlight w:val="white"/>
        </w:rPr>
      </w:pPr>
      <w:r w:rsidDel="00000000" w:rsidR="00000000" w:rsidRPr="00000000">
        <w:rPr>
          <w:rFonts w:ascii="Arial" w:cs="Arial" w:eastAsia="Arial" w:hAnsi="Arial"/>
          <w:b w:val="1"/>
          <w:color w:val="000000"/>
          <w:sz w:val="22"/>
          <w:szCs w:val="22"/>
          <w:highlight w:val="white"/>
          <w:rtl w:val="0"/>
        </w:rPr>
        <w:t xml:space="preserve">Eliminando los clásicos problemas de los audífonos open-ear</w:t>
      </w:r>
    </w:p>
    <w:p w:rsidR="00000000" w:rsidDel="00000000" w:rsidP="00000000" w:rsidRDefault="00000000" w:rsidRPr="00000000" w14:paraId="0000001A">
      <w:pPr>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1B">
      <w:pPr>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Consciente de </w:t>
      </w:r>
      <w:r w:rsidDel="00000000" w:rsidR="00000000" w:rsidRPr="00000000">
        <w:rPr>
          <w:rFonts w:ascii="Arial" w:cs="Arial" w:eastAsia="Arial" w:hAnsi="Arial"/>
          <w:color w:val="000000"/>
          <w:sz w:val="22"/>
          <w:szCs w:val="22"/>
          <w:highlight w:val="white"/>
          <w:rtl w:val="0"/>
        </w:rPr>
        <w:t xml:space="preserve">los clásicos problemas que aquejan a los usuarios que usan audífonos open-ear</w:t>
      </w:r>
      <w:r w:rsidDel="00000000" w:rsidR="00000000" w:rsidRPr="00000000">
        <w:rPr>
          <w:rFonts w:ascii="Arial" w:cs="Arial" w:eastAsia="Arial" w:hAnsi="Arial"/>
          <w:sz w:val="22"/>
          <w:szCs w:val="22"/>
          <w:highlight w:val="white"/>
          <w:rtl w:val="0"/>
        </w:rPr>
        <w:t xml:space="preserve">, Huawei hizo</w:t>
      </w:r>
      <w:r w:rsidDel="00000000" w:rsidR="00000000" w:rsidRPr="00000000">
        <w:rPr>
          <w:rFonts w:ascii="Arial" w:cs="Arial" w:eastAsia="Arial" w:hAnsi="Arial"/>
          <w:color w:val="000000"/>
          <w:sz w:val="22"/>
          <w:szCs w:val="22"/>
          <w:highlight w:val="white"/>
          <w:rtl w:val="0"/>
        </w:rPr>
        <w:t xml:space="preserve"> gala de sus innovadoras tecnologías de audio y cancelación de ruido al </w:t>
      </w:r>
      <w:r w:rsidDel="00000000" w:rsidR="00000000" w:rsidRPr="00000000">
        <w:rPr>
          <w:rFonts w:ascii="Arial" w:cs="Arial" w:eastAsia="Arial" w:hAnsi="Arial"/>
          <w:sz w:val="22"/>
          <w:szCs w:val="22"/>
          <w:highlight w:val="white"/>
          <w:rtl w:val="0"/>
        </w:rPr>
        <w:t xml:space="preserve">crear</w:t>
      </w:r>
      <w:r w:rsidDel="00000000" w:rsidR="00000000" w:rsidRPr="00000000">
        <w:rPr>
          <w:rFonts w:ascii="Arial" w:cs="Arial" w:eastAsia="Arial" w:hAnsi="Arial"/>
          <w:color w:val="000000"/>
          <w:sz w:val="22"/>
          <w:szCs w:val="22"/>
          <w:highlight w:val="white"/>
          <w:rtl w:val="0"/>
        </w:rPr>
        <w:t xml:space="preserve"> </w:t>
      </w:r>
      <w:r w:rsidDel="00000000" w:rsidR="00000000" w:rsidRPr="00000000">
        <w:rPr>
          <w:rFonts w:ascii="Arial" w:cs="Arial" w:eastAsia="Arial" w:hAnsi="Arial"/>
          <w:sz w:val="22"/>
          <w:szCs w:val="22"/>
          <w:highlight w:val="white"/>
          <w:rtl w:val="0"/>
        </w:rPr>
        <w:t xml:space="preserve">sus primeros auriculares de este tipo. </w:t>
      </w:r>
    </w:p>
    <w:p w:rsidR="00000000" w:rsidDel="00000000" w:rsidP="00000000" w:rsidRDefault="00000000" w:rsidRPr="00000000" w14:paraId="0000001C">
      <w:pPr>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1D">
      <w:pPr>
        <w:jc w:val="both"/>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L</w:t>
      </w:r>
      <w:r w:rsidDel="00000000" w:rsidR="00000000" w:rsidRPr="00000000">
        <w:rPr>
          <w:rFonts w:ascii="Arial" w:cs="Arial" w:eastAsia="Arial" w:hAnsi="Arial"/>
          <w:color w:val="000000"/>
          <w:sz w:val="22"/>
          <w:szCs w:val="22"/>
          <w:highlight w:val="white"/>
          <w:rtl w:val="0"/>
        </w:rPr>
        <w:t xml:space="preserve">os HUAWEI FreeClip </w:t>
      </w:r>
      <w:r w:rsidDel="00000000" w:rsidR="00000000" w:rsidRPr="00000000">
        <w:rPr>
          <w:rFonts w:ascii="Arial" w:cs="Arial" w:eastAsia="Arial" w:hAnsi="Arial"/>
          <w:sz w:val="22"/>
          <w:szCs w:val="22"/>
          <w:highlight w:val="white"/>
          <w:rtl w:val="0"/>
        </w:rPr>
        <w:t xml:space="preserve">utilizan un </w:t>
      </w:r>
      <w:r w:rsidDel="00000000" w:rsidR="00000000" w:rsidRPr="00000000">
        <w:rPr>
          <w:rFonts w:ascii="Arial" w:cs="Arial" w:eastAsia="Arial" w:hAnsi="Arial"/>
          <w:sz w:val="22"/>
          <w:szCs w:val="22"/>
          <w:rtl w:val="0"/>
        </w:rPr>
        <w:t xml:space="preserve">Sistema de Ondas Sonoras Inversas que permite a los usuarios disfrutar de un ajuste inteligente del volumen al mismo tiempo que cancela sutilmente las ondas sonoras, reduciendo eficazmente la fuga de sonido. Además, los HUAWEI FreeClip están diseñados con doble ventilación trasera de sonido en la Esfera Acústica para compensar de forma inversa las pérdida de ondas sonoras y reducir las fugas de sonido. </w:t>
      </w:r>
    </w:p>
    <w:p w:rsidR="00000000" w:rsidDel="00000000" w:rsidP="00000000" w:rsidRDefault="00000000" w:rsidRPr="00000000" w14:paraId="0000001E">
      <w:pPr>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1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Esto se traduce en la posibilidad de tomar una llamada en un ascensor o escuchar música en el transporte público, sin que las personas a tu alrededor puedan escuchar tu música o lo que la persona detrás del teléfono te está contando. </w:t>
      </w:r>
    </w:p>
    <w:p w:rsidR="00000000" w:rsidDel="00000000" w:rsidP="00000000" w:rsidRDefault="00000000" w:rsidRPr="00000000" w14:paraId="0000002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jc w:val="center"/>
        <w:rPr>
          <w:rFonts w:ascii="Arial" w:cs="Arial" w:eastAsia="Arial" w:hAnsi="Arial"/>
          <w:sz w:val="22"/>
          <w:szCs w:val="22"/>
        </w:rPr>
      </w:pPr>
      <w:r w:rsidDel="00000000" w:rsidR="00000000" w:rsidRPr="00000000">
        <w:rPr>
          <w:rFonts w:ascii="Arial" w:cs="Arial" w:eastAsia="Arial" w:hAnsi="Arial"/>
          <w:i w:val="1"/>
          <w:color w:val="000000"/>
          <w:sz w:val="22"/>
          <w:szCs w:val="22"/>
        </w:rPr>
        <w:drawing>
          <wp:inline distB="0" distT="0" distL="0" distR="0">
            <wp:extent cx="4830128" cy="2550373"/>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830128" cy="255037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Aquellos usuarios que usan los audífonos mientras conducen con las ventanas abajo o van en bici, podrán disfrutar también de la tecnología de sonido a prueba de viento, ya que los audífonos usan 2 micrófonos en combinación con uno de captación por voz por conducción ósea (VPU) que en combinación con el algoritmo de Huawei de cancelación del ruido de llamada DNN (Red Neuronal Profunda) multicanal, pueden cancelar de manera eficiente el ruido del viento mientras tomas una llamada, lo cual garantiza que incluso tu voz se escuchará con claridad en estas condiciones. </w:t>
      </w:r>
    </w:p>
    <w:p w:rsidR="00000000" w:rsidDel="00000000" w:rsidP="00000000" w:rsidRDefault="00000000" w:rsidRPr="00000000" w14:paraId="0000002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nuevos </w:t>
      </w:r>
      <w:r w:rsidDel="00000000" w:rsidR="00000000" w:rsidRPr="00000000">
        <w:rPr>
          <w:rFonts w:ascii="Arial" w:cs="Arial" w:eastAsia="Arial" w:hAnsi="Arial"/>
          <w:sz w:val="22"/>
          <w:szCs w:val="22"/>
          <w:rtl w:val="0"/>
        </w:rPr>
        <w:t xml:space="preserve">HUAWEI FreeClip</w:t>
      </w:r>
      <w:r w:rsidDel="00000000" w:rsidR="00000000" w:rsidRPr="00000000">
        <w:rPr>
          <w:rFonts w:ascii="Arial" w:cs="Arial" w:eastAsia="Arial" w:hAnsi="Arial"/>
          <w:sz w:val="22"/>
          <w:szCs w:val="22"/>
          <w:rtl w:val="0"/>
        </w:rPr>
        <w:t xml:space="preserve"> están disponibles en la </w:t>
      </w:r>
      <w:hyperlink r:id="rId9">
        <w:r w:rsidDel="00000000" w:rsidR="00000000" w:rsidRPr="00000000">
          <w:rPr>
            <w:rFonts w:ascii="Arial" w:cs="Arial" w:eastAsia="Arial" w:hAnsi="Arial"/>
            <w:color w:val="1155cc"/>
            <w:sz w:val="22"/>
            <w:szCs w:val="22"/>
            <w:u w:val="single"/>
            <w:rtl w:val="0"/>
          </w:rPr>
          <w:t xml:space="preserve">Tienda Online Oficial de HUAWEI </w:t>
        </w:r>
      </w:hyperlink>
      <w:r w:rsidDel="00000000" w:rsidR="00000000" w:rsidRPr="00000000">
        <w:rPr>
          <w:rFonts w:ascii="Arial" w:cs="Arial" w:eastAsia="Arial" w:hAnsi="Arial"/>
          <w:sz w:val="22"/>
          <w:szCs w:val="22"/>
          <w:rtl w:val="0"/>
        </w:rPr>
        <w:t xml:space="preserve">por $199.990, en un elegante color Negro Cósmico o en un cautivador color Púrpura Estelar.</w:t>
      </w:r>
    </w:p>
    <w:p w:rsidR="00000000" w:rsidDel="00000000" w:rsidP="00000000" w:rsidRDefault="00000000" w:rsidRPr="00000000" w14:paraId="0000002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jc w:val="center"/>
        <w:rPr>
          <w:rFonts w:ascii="Quattrocento Sans" w:cs="Quattrocento Sans" w:eastAsia="Quattrocento Sans" w:hAnsi="Quattrocento Sans"/>
          <w:sz w:val="18"/>
          <w:szCs w:val="18"/>
        </w:rPr>
      </w:pPr>
      <w:r w:rsidDel="00000000" w:rsidR="00000000" w:rsidRPr="00000000">
        <w:rPr>
          <w:rFonts w:ascii="Arial" w:cs="Arial" w:eastAsia="Arial" w:hAnsi="Arial"/>
          <w:b w:val="1"/>
          <w:sz w:val="22"/>
          <w:szCs w:val="22"/>
          <w:rtl w:val="0"/>
        </w:rPr>
        <w:t xml:space="preserve">###</w:t>
      </w:r>
      <w:r w:rsidDel="00000000" w:rsidR="00000000" w:rsidRPr="00000000">
        <w:rPr>
          <w:rtl w:val="0"/>
        </w:rPr>
      </w:r>
    </w:p>
    <w:p w:rsidR="00000000" w:rsidDel="00000000" w:rsidP="00000000" w:rsidRDefault="00000000" w:rsidRPr="00000000" w14:paraId="00000029">
      <w:pPr>
        <w:jc w:val="center"/>
        <w:rPr>
          <w:rFonts w:ascii="Quattrocento Sans" w:cs="Quattrocento Sans" w:eastAsia="Quattrocento Sans" w:hAnsi="Quattrocento Sans"/>
          <w:sz w:val="18"/>
          <w:szCs w:val="18"/>
        </w:rPr>
      </w:pP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2A">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Acerca de Huawei Consumer Business Group</w:t>
      </w:r>
      <w:r w:rsidDel="00000000" w:rsidR="00000000" w:rsidRPr="00000000">
        <w:rPr>
          <w:rtl w:val="0"/>
        </w:rPr>
      </w:r>
    </w:p>
    <w:p w:rsidR="00000000" w:rsidDel="00000000" w:rsidP="00000000" w:rsidRDefault="00000000" w:rsidRPr="00000000" w14:paraId="0000002B">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Los productos y servicios de Huawei están disponibles en más de 170 países y son utilizados por más de una tercera parte de la población mundial. El conglomerado cuenta con catorce centros de investigación y desarrollo en Alemania, Suecia, Rusia, India y China. Huawei Consumer Business Group (CBG) es una de las tres unidades de negocio de la compañía, la cual cubre smartphones, PCs, tablets, wearables,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 </w:t>
      </w:r>
      <w:hyperlink r:id="rId10">
        <w:r w:rsidDel="00000000" w:rsidR="00000000" w:rsidRPr="00000000">
          <w:rPr>
            <w:rFonts w:ascii="Arial" w:cs="Arial" w:eastAsia="Arial" w:hAnsi="Arial"/>
            <w:color w:val="0563c1"/>
            <w:sz w:val="18"/>
            <w:szCs w:val="18"/>
            <w:u w:val="single"/>
            <w:rtl w:val="0"/>
          </w:rPr>
          <w:t xml:space="preserve">https://consumer.HUAWEI.com</w:t>
        </w:r>
      </w:hyperlink>
      <w:r w:rsidDel="00000000" w:rsidR="00000000" w:rsidRPr="00000000">
        <w:rPr>
          <w:rtl w:val="0"/>
        </w:rPr>
      </w:r>
    </w:p>
    <w:p w:rsidR="00000000" w:rsidDel="00000000" w:rsidP="00000000" w:rsidRDefault="00000000" w:rsidRPr="00000000" w14:paraId="0000002C">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D">
      <w:pPr>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Para actualizaciones regulares de HUAWEI Consumer BG, por favor síguenos en:</w:t>
      </w:r>
    </w:p>
    <w:p w:rsidR="00000000" w:rsidDel="00000000" w:rsidP="00000000" w:rsidRDefault="00000000" w:rsidRPr="00000000" w14:paraId="0000002E">
      <w:pPr>
        <w:jc w:val="both"/>
        <w:rPr>
          <w:rFonts w:ascii="Arial" w:cs="Arial" w:eastAsia="Arial" w:hAnsi="Arial"/>
          <w:color w:val="0563c1"/>
          <w:sz w:val="18"/>
          <w:szCs w:val="18"/>
          <w:u w:val="single"/>
        </w:rPr>
      </w:pPr>
      <w:r w:rsidDel="00000000" w:rsidR="00000000" w:rsidRPr="00000000">
        <w:rPr>
          <w:rFonts w:ascii="Arial" w:cs="Arial" w:eastAsia="Arial" w:hAnsi="Arial"/>
          <w:b w:val="1"/>
          <w:sz w:val="18"/>
          <w:szCs w:val="18"/>
          <w:rtl w:val="0"/>
        </w:rPr>
        <w:t xml:space="preserve">Facebook:</w:t>
      </w:r>
      <w:hyperlink r:id="rId11">
        <w:r w:rsidDel="00000000" w:rsidR="00000000" w:rsidRPr="00000000">
          <w:rPr>
            <w:rFonts w:ascii="Arial" w:cs="Arial" w:eastAsia="Arial" w:hAnsi="Arial"/>
            <w:b w:val="1"/>
            <w:color w:val="1155cc"/>
            <w:sz w:val="18"/>
            <w:szCs w:val="18"/>
            <w:rtl w:val="0"/>
          </w:rPr>
          <w:t xml:space="preserve"> </w:t>
        </w:r>
      </w:hyperlink>
      <w:hyperlink r:id="rId12">
        <w:r w:rsidDel="00000000" w:rsidR="00000000" w:rsidRPr="00000000">
          <w:rPr>
            <w:rFonts w:ascii="Arial" w:cs="Arial" w:eastAsia="Arial" w:hAnsi="Arial"/>
            <w:color w:val="0563c1"/>
            <w:sz w:val="18"/>
            <w:szCs w:val="18"/>
            <w:u w:val="single"/>
            <w:rtl w:val="0"/>
          </w:rPr>
          <w:t xml:space="preserve">https://www.facebook.com/HuaweimobileCL/</w:t>
        </w:r>
      </w:hyperlink>
      <w:r w:rsidDel="00000000" w:rsidR="00000000" w:rsidRPr="00000000">
        <w:rPr>
          <w:rtl w:val="0"/>
        </w:rPr>
      </w:r>
    </w:p>
    <w:p w:rsidR="00000000" w:rsidDel="00000000" w:rsidP="00000000" w:rsidRDefault="00000000" w:rsidRPr="00000000" w14:paraId="0000002F">
      <w:pPr>
        <w:jc w:val="both"/>
        <w:rPr>
          <w:rFonts w:ascii="Arial" w:cs="Arial" w:eastAsia="Arial" w:hAnsi="Arial"/>
          <w:color w:val="0563c1"/>
          <w:sz w:val="18"/>
          <w:szCs w:val="18"/>
          <w:u w:val="single"/>
        </w:rPr>
      </w:pPr>
      <w:r w:rsidDel="00000000" w:rsidR="00000000" w:rsidRPr="00000000">
        <w:rPr>
          <w:rFonts w:ascii="Arial" w:cs="Arial" w:eastAsia="Arial" w:hAnsi="Arial"/>
          <w:b w:val="1"/>
          <w:sz w:val="18"/>
          <w:szCs w:val="18"/>
          <w:rtl w:val="0"/>
        </w:rPr>
        <w:t xml:space="preserve">YouTube:</w:t>
      </w:r>
      <w:hyperlink r:id="rId13">
        <w:r w:rsidDel="00000000" w:rsidR="00000000" w:rsidRPr="00000000">
          <w:rPr>
            <w:rFonts w:ascii="Arial" w:cs="Arial" w:eastAsia="Arial" w:hAnsi="Arial"/>
            <w:b w:val="1"/>
            <w:color w:val="1155cc"/>
            <w:sz w:val="18"/>
            <w:szCs w:val="18"/>
            <w:rtl w:val="0"/>
          </w:rPr>
          <w:t xml:space="preserve"> </w:t>
        </w:r>
      </w:hyperlink>
      <w:hyperlink r:id="rId14">
        <w:r w:rsidDel="00000000" w:rsidR="00000000" w:rsidRPr="00000000">
          <w:rPr>
            <w:rFonts w:ascii="Arial" w:cs="Arial" w:eastAsia="Arial" w:hAnsi="Arial"/>
            <w:color w:val="0563c1"/>
            <w:sz w:val="18"/>
            <w:szCs w:val="18"/>
            <w:u w:val="single"/>
            <w:rtl w:val="0"/>
          </w:rPr>
          <w:t xml:space="preserve">https://www.youtube.com/@HuaweiDeviceChile</w:t>
        </w:r>
      </w:hyperlink>
      <w:r w:rsidDel="00000000" w:rsidR="00000000" w:rsidRPr="00000000">
        <w:rPr>
          <w:rtl w:val="0"/>
        </w:rPr>
      </w:r>
    </w:p>
    <w:p w:rsidR="00000000" w:rsidDel="00000000" w:rsidP="00000000" w:rsidRDefault="00000000" w:rsidRPr="00000000" w14:paraId="00000030">
      <w:pPr>
        <w:jc w:val="both"/>
        <w:rPr>
          <w:rFonts w:ascii="Arial" w:cs="Arial" w:eastAsia="Arial" w:hAnsi="Arial"/>
          <w:color w:val="0563c1"/>
          <w:sz w:val="18"/>
          <w:szCs w:val="18"/>
          <w:u w:val="single"/>
        </w:rPr>
      </w:pPr>
      <w:r w:rsidDel="00000000" w:rsidR="00000000" w:rsidRPr="00000000">
        <w:rPr>
          <w:rFonts w:ascii="Arial" w:cs="Arial" w:eastAsia="Arial" w:hAnsi="Arial"/>
          <w:b w:val="1"/>
          <w:sz w:val="18"/>
          <w:szCs w:val="18"/>
          <w:rtl w:val="0"/>
        </w:rPr>
        <w:t xml:space="preserve">Instagram:</w:t>
      </w:r>
      <w:hyperlink r:id="rId15">
        <w:r w:rsidDel="00000000" w:rsidR="00000000" w:rsidRPr="00000000">
          <w:rPr>
            <w:rFonts w:ascii="Arial" w:cs="Arial" w:eastAsia="Arial" w:hAnsi="Arial"/>
            <w:b w:val="1"/>
            <w:color w:val="1155cc"/>
            <w:sz w:val="18"/>
            <w:szCs w:val="18"/>
            <w:rtl w:val="0"/>
          </w:rPr>
          <w:t xml:space="preserve"> </w:t>
        </w:r>
      </w:hyperlink>
      <w:hyperlink r:id="rId16">
        <w:r w:rsidDel="00000000" w:rsidR="00000000" w:rsidRPr="00000000">
          <w:rPr>
            <w:rFonts w:ascii="Arial" w:cs="Arial" w:eastAsia="Arial" w:hAnsi="Arial"/>
            <w:color w:val="0563c1"/>
            <w:sz w:val="18"/>
            <w:szCs w:val="18"/>
            <w:u w:val="single"/>
            <w:rtl w:val="0"/>
          </w:rPr>
          <w:t xml:space="preserve">https://www.instagram.com/huaweimobilecl/</w:t>
        </w:r>
      </w:hyperlink>
      <w:r w:rsidDel="00000000" w:rsidR="00000000" w:rsidRPr="00000000">
        <w:rPr>
          <w:rtl w:val="0"/>
        </w:rPr>
      </w:r>
    </w:p>
    <w:p w:rsidR="00000000" w:rsidDel="00000000" w:rsidP="00000000" w:rsidRDefault="00000000" w:rsidRPr="00000000" w14:paraId="00000031">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32">
      <w:pPr>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Contacto de prensa another:</w:t>
      </w:r>
    </w:p>
    <w:p w:rsidR="00000000" w:rsidDel="00000000" w:rsidP="00000000" w:rsidRDefault="00000000" w:rsidRPr="00000000" w14:paraId="0000003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Elina Ambriz Valencia / PR Executive</w:t>
      </w:r>
    </w:p>
    <w:p w:rsidR="00000000" w:rsidDel="00000000" w:rsidP="00000000" w:rsidRDefault="00000000" w:rsidRPr="00000000" w14:paraId="00000034">
      <w:pPr>
        <w:jc w:val="both"/>
        <w:rPr>
          <w:rFonts w:ascii="Arial" w:cs="Arial" w:eastAsia="Arial" w:hAnsi="Arial"/>
          <w:color w:val="1155cc"/>
          <w:sz w:val="18"/>
          <w:szCs w:val="18"/>
        </w:rPr>
      </w:pPr>
      <w:r w:rsidDel="00000000" w:rsidR="00000000" w:rsidRPr="00000000">
        <w:rPr>
          <w:rFonts w:ascii="Arial" w:cs="Arial" w:eastAsia="Arial" w:hAnsi="Arial"/>
          <w:color w:val="1155cc"/>
          <w:sz w:val="18"/>
          <w:szCs w:val="18"/>
          <w:rtl w:val="0"/>
        </w:rPr>
        <w:t xml:space="preserve">elina.ambriz@another.co</w:t>
      </w:r>
    </w:p>
    <w:p w:rsidR="00000000" w:rsidDel="00000000" w:rsidP="00000000" w:rsidRDefault="00000000" w:rsidRPr="00000000" w14:paraId="00000035">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+56 9 3514 0258</w:t>
      </w:r>
    </w:p>
    <w:p w:rsidR="00000000" w:rsidDel="00000000" w:rsidP="00000000" w:rsidRDefault="00000000" w:rsidRPr="00000000" w14:paraId="0000003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Tamara Marambio / SR PR Executive</w:t>
      </w:r>
    </w:p>
    <w:p w:rsidR="00000000" w:rsidDel="00000000" w:rsidP="00000000" w:rsidRDefault="00000000" w:rsidRPr="00000000" w14:paraId="00000038">
      <w:pPr>
        <w:jc w:val="both"/>
        <w:rPr>
          <w:rFonts w:ascii="Arial" w:cs="Arial" w:eastAsia="Arial" w:hAnsi="Arial"/>
          <w:color w:val="1155cc"/>
          <w:sz w:val="18"/>
          <w:szCs w:val="18"/>
        </w:rPr>
      </w:pPr>
      <w:r w:rsidDel="00000000" w:rsidR="00000000" w:rsidRPr="00000000">
        <w:rPr>
          <w:rFonts w:ascii="Arial" w:cs="Arial" w:eastAsia="Arial" w:hAnsi="Arial"/>
          <w:color w:val="1155cc"/>
          <w:sz w:val="18"/>
          <w:szCs w:val="18"/>
          <w:rtl w:val="0"/>
        </w:rPr>
        <w:t xml:space="preserve">tamara.marambio@another.co</w:t>
      </w:r>
    </w:p>
    <w:p w:rsidR="00000000" w:rsidDel="00000000" w:rsidP="00000000" w:rsidRDefault="00000000" w:rsidRPr="00000000" w14:paraId="0000003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+56 9 3022 0833</w:t>
      </w:r>
    </w:p>
    <w:p w:rsidR="00000000" w:rsidDel="00000000" w:rsidP="00000000" w:rsidRDefault="00000000" w:rsidRPr="00000000" w14:paraId="0000003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jc w:val="both"/>
        <w:rPr>
          <w:rFonts w:ascii="Arial" w:cs="Arial" w:eastAsia="Arial" w:hAnsi="Arial"/>
          <w:sz w:val="22"/>
          <w:szCs w:val="22"/>
        </w:rPr>
      </w:pPr>
      <w:r w:rsidDel="00000000" w:rsidR="00000000" w:rsidRPr="00000000">
        <w:rPr>
          <w:rtl w:val="0"/>
        </w:rPr>
      </w:r>
    </w:p>
    <w:sectPr>
      <w:headerReference r:id="rId17"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jc w:val="right"/>
      <w:rPr/>
    </w:pPr>
    <w:r w:rsidDel="00000000" w:rsidR="00000000" w:rsidRPr="00000000">
      <w:rPr/>
      <w:drawing>
        <wp:inline distB="0" distT="0" distL="0" distR="0">
          <wp:extent cx="1428750" cy="47625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287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HuaweimobileCL/" TargetMode="External"/><Relationship Id="rId10" Type="http://schemas.openxmlformats.org/officeDocument/2006/relationships/hyperlink" Target="https://urldefense.com/v3/__https:/consumer.HUAWEI.com__;!!BupLon6U!sDUgY2hshPavgUNoC24eb3lgXMh_mz1IzgC6UhAbShQDS3zIdxdJ38CvgDrvnqF-FYkbpDUC1Aw8N56TWtZQXqAuswf77mcgiA$" TargetMode="External"/><Relationship Id="rId13" Type="http://schemas.openxmlformats.org/officeDocument/2006/relationships/hyperlink" Target="https://www.youtube.com/@HuaweiDeviceChile" TargetMode="External"/><Relationship Id="rId12" Type="http://schemas.openxmlformats.org/officeDocument/2006/relationships/hyperlink" Target="https://www.facebook.com/HuaweimobileC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nsumer.huawei.com/cl/headphones/freeclip/buy/" TargetMode="External"/><Relationship Id="rId15" Type="http://schemas.openxmlformats.org/officeDocument/2006/relationships/hyperlink" Target="https://www.instagram.com/huaweimobilecl/" TargetMode="External"/><Relationship Id="rId14" Type="http://schemas.openxmlformats.org/officeDocument/2006/relationships/hyperlink" Target="https://www.youtube.com/@HuaweiDeviceChile" TargetMode="External"/><Relationship Id="rId17" Type="http://schemas.openxmlformats.org/officeDocument/2006/relationships/header" Target="header1.xml"/><Relationship Id="rId16" Type="http://schemas.openxmlformats.org/officeDocument/2006/relationships/hyperlink" Target="https://www.instagram.com/huaweimobilec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TOymFAWGLmffhJbIl1PBBqAg4g==">CgMxLjAyCGguZ2pkZ3hzOAByITFKQ2F1Sjl5bUhtT0NaQ2tzN25BS2NSZHZmV25jcG1JcQ==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0x0101002F3C07683AD68A428B884146D7D02BC8</vt:lpwstr>
  </property>
</Properties>
</file>